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FA" w:rsidRDefault="002F5EFA" w:rsidP="002F5EFA">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2F5EFA" w:rsidRDefault="002F5EFA" w:rsidP="002F5EFA">
      <w:pPr>
        <w:widowControl w:val="0"/>
        <w:snapToGrid w:val="0"/>
        <w:spacing w:line="240" w:lineRule="exact"/>
        <w:jc w:val="center"/>
        <w:rPr>
          <w:rFonts w:ascii="NewsGotT" w:hAnsi="NewsGotT" w:cs="NewsGotT"/>
          <w:b/>
          <w:sz w:val="24"/>
          <w:szCs w:val="24"/>
        </w:rPr>
      </w:pPr>
    </w:p>
    <w:p w:rsidR="002F5EFA" w:rsidRPr="006D25F4" w:rsidRDefault="002F5EFA" w:rsidP="002F5EFA">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2F5EFA" w:rsidRPr="00104D5F" w:rsidRDefault="002F5EFA" w:rsidP="002F5EFA">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Pr>
          <w:rFonts w:ascii="NewsGotT" w:hAnsi="NewsGotT" w:cs="NewsGotT"/>
          <w:bCs/>
          <w:sz w:val="24"/>
          <w:szCs w:val="24"/>
        </w:rPr>
        <w:t>Gestor/a</w:t>
      </w:r>
      <w:r>
        <w:rPr>
          <w:rFonts w:ascii="NewsGotT" w:hAnsi="NewsGotT"/>
          <w:sz w:val="24"/>
          <w:szCs w:val="24"/>
        </w:rPr>
        <w:t xml:space="preserve"> en Procesos y Procedimientos ITIL</w:t>
      </w:r>
      <w:r>
        <w:rPr>
          <w:rFonts w:ascii="NewsGotT" w:hAnsi="NewsGotT" w:cs="NewsGotT"/>
          <w:bCs/>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2F5EFA" w:rsidRPr="006D25F4" w:rsidRDefault="002F5EFA" w:rsidP="002F5EFA">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2F5EFA" w:rsidRPr="006D25F4" w:rsidRDefault="002F5EFA" w:rsidP="002F5EFA">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2F5EFA" w:rsidRDefault="002F5EFA" w:rsidP="002F5EFA">
      <w:pPr>
        <w:widowControl w:val="0"/>
        <w:snapToGrid w:val="0"/>
        <w:spacing w:line="240" w:lineRule="exact"/>
        <w:jc w:val="both"/>
        <w:rPr>
          <w:rFonts w:ascii="NewsGotT" w:hAnsi="NewsGotT" w:cs="NewsGotT"/>
          <w:bCs/>
          <w:sz w:val="24"/>
          <w:szCs w:val="24"/>
        </w:rPr>
      </w:pPr>
    </w:p>
    <w:p w:rsidR="002F5EFA" w:rsidRPr="006D25F4" w:rsidRDefault="002F5EFA" w:rsidP="002F5EFA">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2F5EFA" w:rsidRDefault="002F5EFA" w:rsidP="002F5EFA">
      <w:pPr>
        <w:widowControl w:val="0"/>
        <w:snapToGrid w:val="0"/>
        <w:spacing w:line="240" w:lineRule="exact"/>
        <w:jc w:val="both"/>
        <w:rPr>
          <w:rFonts w:ascii="NewsGotT" w:hAnsi="NewsGotT" w:cs="NewsGotT"/>
          <w:bCs/>
          <w:sz w:val="24"/>
          <w:szCs w:val="24"/>
        </w:rPr>
      </w:pPr>
    </w:p>
    <w:p w:rsidR="002F5EFA" w:rsidRPr="006D25F4" w:rsidRDefault="002F5EFA" w:rsidP="002F5EFA">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2F5EFA" w:rsidRPr="006D25F4" w:rsidRDefault="002F5EFA" w:rsidP="002F5EFA">
      <w:pPr>
        <w:widowControl w:val="0"/>
        <w:snapToGrid w:val="0"/>
        <w:spacing w:line="240" w:lineRule="exact"/>
        <w:jc w:val="both"/>
        <w:rPr>
          <w:rFonts w:ascii="NewsGotT" w:hAnsi="NewsGotT" w:cs="NewsGotT"/>
          <w:bCs/>
          <w:sz w:val="24"/>
          <w:szCs w:val="24"/>
        </w:rPr>
      </w:pPr>
    </w:p>
    <w:p w:rsidR="002F5EFA" w:rsidRPr="006D25F4" w:rsidRDefault="002F5EFA" w:rsidP="002F5EFA">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2F5EFA" w:rsidRPr="006D25F4" w:rsidRDefault="002F5EFA" w:rsidP="002F5EFA">
      <w:pPr>
        <w:widowControl w:val="0"/>
        <w:snapToGrid w:val="0"/>
        <w:spacing w:line="240" w:lineRule="exact"/>
        <w:jc w:val="both"/>
        <w:rPr>
          <w:rFonts w:ascii="NewsGotT" w:hAnsi="NewsGotT" w:cs="NewsGotT"/>
          <w:bCs/>
          <w:sz w:val="24"/>
          <w:szCs w:val="24"/>
        </w:rPr>
      </w:pPr>
    </w:p>
    <w:p w:rsidR="002F5EFA" w:rsidRPr="0015345F" w:rsidRDefault="002F5EFA" w:rsidP="002F5EFA">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2F5EFA" w:rsidRPr="00594A8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2F5EFA" w:rsidRPr="00600C61" w:rsidRDefault="002F5EFA" w:rsidP="002F5EF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2F5EFA" w:rsidRPr="00594A8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2F5EFA" w:rsidRPr="00600C61" w:rsidRDefault="002F5EFA" w:rsidP="002F5EF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2F5EFA"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gestión de su participación en el proceso selectivo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Pr>
          <w:rFonts w:ascii="NewsGotT" w:hAnsi="NewsGotT"/>
          <w:sz w:val="24"/>
          <w:szCs w:val="24"/>
        </w:rPr>
        <w:t>Gestor/a</w:t>
      </w:r>
      <w:r w:rsidRPr="001448C9">
        <w:rPr>
          <w:rFonts w:ascii="NewsGotT" w:hAnsi="NewsGotT"/>
          <w:sz w:val="24"/>
          <w:szCs w:val="24"/>
        </w:rPr>
        <w:t xml:space="preserve"> </w:t>
      </w:r>
      <w:r>
        <w:rPr>
          <w:rFonts w:ascii="NewsGotT" w:hAnsi="NewsGotT"/>
          <w:sz w:val="24"/>
          <w:szCs w:val="24"/>
        </w:rPr>
        <w:t>e</w:t>
      </w:r>
      <w:r w:rsidRPr="001448C9">
        <w:rPr>
          <w:rFonts w:ascii="NewsGotT" w:hAnsi="NewsGotT"/>
          <w:sz w:val="24"/>
          <w:szCs w:val="24"/>
        </w:rPr>
        <w:t xml:space="preserve">n Procesos </w:t>
      </w:r>
      <w:r>
        <w:rPr>
          <w:rFonts w:ascii="NewsGotT" w:hAnsi="NewsGotT"/>
          <w:sz w:val="24"/>
          <w:szCs w:val="24"/>
        </w:rPr>
        <w:t>y</w:t>
      </w:r>
      <w:r w:rsidRPr="001448C9">
        <w:rPr>
          <w:rFonts w:ascii="NewsGotT" w:hAnsi="NewsGotT"/>
          <w:sz w:val="24"/>
          <w:szCs w:val="24"/>
        </w:rPr>
        <w:t xml:space="preserve"> Procedimientos </w:t>
      </w:r>
      <w:r>
        <w:rPr>
          <w:rFonts w:ascii="NewsGotT" w:hAnsi="NewsGotT"/>
          <w:sz w:val="24"/>
          <w:szCs w:val="24"/>
        </w:rPr>
        <w:t>ITIL</w:t>
      </w:r>
      <w:r w:rsidRPr="006D25F4">
        <w:rPr>
          <w:rFonts w:ascii="NewsGotT" w:hAnsi="NewsGotT" w:cs="NewsGotT"/>
          <w:bCs/>
          <w:sz w:val="24"/>
          <w:szCs w:val="24"/>
        </w:rPr>
        <w:t>.</w:t>
      </w:r>
    </w:p>
    <w:p w:rsidR="002F5EFA" w:rsidRPr="00594A84" w:rsidRDefault="002F5EFA" w:rsidP="002F5EFA">
      <w:pPr>
        <w:widowControl w:val="0"/>
        <w:snapToGrid w:val="0"/>
        <w:spacing w:line="240" w:lineRule="exact"/>
        <w:jc w:val="both"/>
        <w:rPr>
          <w:rFonts w:ascii="NewsGotT" w:hAnsi="NewsGotT" w:cs="NewsGotT"/>
          <w:bCs/>
          <w:sz w:val="24"/>
          <w:szCs w:val="24"/>
        </w:rPr>
      </w:pPr>
    </w:p>
    <w:p w:rsidR="002F5EFA" w:rsidRPr="00600C61" w:rsidRDefault="002F5EFA" w:rsidP="002F5EF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Conservación de los datos:</w:t>
      </w:r>
    </w:p>
    <w:p w:rsidR="002F5EFA" w:rsidRPr="00594A8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2F5EFA" w:rsidRPr="00600C61" w:rsidRDefault="002F5EFA" w:rsidP="002F5EF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2F5EFA" w:rsidRPr="006D25F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2F5EFA" w:rsidRPr="006D25F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2F5EFA"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2F5EFA" w:rsidRPr="00600C61" w:rsidRDefault="002F5EFA" w:rsidP="002F5EF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2F5EFA" w:rsidRPr="006D25F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2F5EFA" w:rsidRPr="006D25F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2F5EFA"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2F5EFA" w:rsidRPr="00600C61" w:rsidRDefault="002F5EFA" w:rsidP="002F5EF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2F5EFA" w:rsidRPr="006D25F4" w:rsidRDefault="002F5EFA" w:rsidP="002F5EF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2F5EFA" w:rsidRPr="006D25F4" w:rsidRDefault="002F5EFA" w:rsidP="002F5EFA">
      <w:pPr>
        <w:widowControl w:val="0"/>
        <w:snapToGrid w:val="0"/>
        <w:spacing w:line="240" w:lineRule="exact"/>
        <w:jc w:val="both"/>
        <w:rPr>
          <w:rFonts w:ascii="NewsGotT" w:hAnsi="NewsGotT" w:cs="NewsGotT"/>
          <w:bCs/>
          <w:sz w:val="24"/>
          <w:szCs w:val="24"/>
        </w:rPr>
      </w:pPr>
    </w:p>
    <w:p w:rsidR="002F5EFA" w:rsidRPr="001F3DAB" w:rsidRDefault="002F5EFA" w:rsidP="002F5EFA">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puesto</w:t>
      </w:r>
      <w:r>
        <w:rPr>
          <w:rFonts w:ascii="NewsGotT" w:hAnsi="NewsGotT"/>
          <w:sz w:val="24"/>
          <w:szCs w:val="24"/>
        </w:rPr>
        <w:t xml:space="preserve"> </w:t>
      </w:r>
      <w:r w:rsidRPr="001F3DAB">
        <w:rPr>
          <w:rFonts w:ascii="NewsGotT" w:hAnsi="NewsGotT"/>
          <w:sz w:val="24"/>
          <w:szCs w:val="24"/>
        </w:rPr>
        <w:t xml:space="preserve">de </w:t>
      </w:r>
      <w:r>
        <w:rPr>
          <w:rFonts w:ascii="NewsGotT" w:hAnsi="NewsGotT"/>
          <w:sz w:val="24"/>
          <w:szCs w:val="24"/>
        </w:rPr>
        <w:t>Gestor/a en Procesos y Procedimientos ITIL</w:t>
      </w:r>
      <w:r w:rsidRPr="00104D5F">
        <w:rPr>
          <w:rFonts w:ascii="NewsGotT" w:hAnsi="NewsGotT"/>
          <w:sz w:val="24"/>
          <w:szCs w:val="24"/>
        </w:rPr>
        <w:t xml:space="preserve">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2F5EFA" w:rsidRPr="001F3DAB" w:rsidRDefault="002F5EFA" w:rsidP="002F5EFA">
      <w:pPr>
        <w:jc w:val="both"/>
        <w:rPr>
          <w:rFonts w:ascii="NewsGotT" w:hAnsi="NewsGotT"/>
          <w:sz w:val="24"/>
          <w:szCs w:val="24"/>
        </w:rPr>
      </w:pPr>
    </w:p>
    <w:p w:rsidR="002F5EFA" w:rsidRDefault="002F5EFA" w:rsidP="002F5EFA">
      <w:pPr>
        <w:ind w:left="708"/>
        <w:jc w:val="both"/>
        <w:rPr>
          <w:rFonts w:ascii="NewsGotT" w:hAnsi="NewsGotT"/>
          <w:sz w:val="24"/>
          <w:szCs w:val="24"/>
        </w:rPr>
      </w:pPr>
      <w:r w:rsidRPr="001F3DAB">
        <w:rPr>
          <w:rFonts w:ascii="NewsGotT" w:hAnsi="NewsGotT"/>
          <w:sz w:val="24"/>
          <w:szCs w:val="24"/>
        </w:rPr>
        <w:t>Fecha y firma.</w:t>
      </w:r>
    </w:p>
    <w:p w:rsidR="0072530E" w:rsidRDefault="002F5EFA">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FA"/>
    <w:rsid w:val="002F1263"/>
    <w:rsid w:val="002F5EFA"/>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202AE-8819-4E85-AA2F-F1ED8FBF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FA"/>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2F5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2023-03-15T14:08:00Z</dcterms:created>
  <dcterms:modified xsi:type="dcterms:W3CDTF">2023-03-15T14:09:00Z</dcterms:modified>
</cp:coreProperties>
</file>